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AC4" w:rsidRPr="008D2739" w:rsidRDefault="00156AC4" w:rsidP="00156AC4">
      <w:pPr>
        <w:pStyle w:val="Nadpis1"/>
        <w:jc w:val="both"/>
        <w:rPr>
          <w:u w:val="none"/>
        </w:rPr>
      </w:pPr>
      <w:r w:rsidRPr="008D2739">
        <w:rPr>
          <w:u w:val="none"/>
        </w:rPr>
        <w:t>Literatúra a jej základné funkcie</w:t>
      </w:r>
    </w:p>
    <w:p w:rsidR="00156AC4" w:rsidRDefault="00156AC4" w:rsidP="00156AC4">
      <w:pPr>
        <w:jc w:val="both"/>
        <w:rPr>
          <w:b/>
          <w:bCs/>
          <w:i/>
          <w:iCs/>
          <w:szCs w:val="28"/>
          <w:lang w:val="sk-SK"/>
        </w:rPr>
      </w:pPr>
    </w:p>
    <w:p w:rsidR="00156AC4" w:rsidRPr="008D2739" w:rsidRDefault="00156AC4" w:rsidP="00156AC4">
      <w:pPr>
        <w:jc w:val="both"/>
        <w:rPr>
          <w:b/>
          <w:i/>
          <w:iCs/>
          <w:szCs w:val="28"/>
          <w:lang w:val="sk-SK"/>
        </w:rPr>
      </w:pPr>
      <w:r w:rsidRPr="008D2739">
        <w:rPr>
          <w:b/>
          <w:bCs/>
          <w:i/>
          <w:iCs/>
          <w:szCs w:val="28"/>
          <w:lang w:val="sk-SK"/>
        </w:rPr>
        <w:t>Pojem literatúra.</w:t>
      </w:r>
      <w:r w:rsidRPr="008D2739">
        <w:rPr>
          <w:b/>
          <w:i/>
          <w:iCs/>
          <w:szCs w:val="28"/>
          <w:lang w:val="sk-SK"/>
        </w:rPr>
        <w:t xml:space="preserve"> Synchrónne a diachrónne klasifikovanie písomníctva. Literárne dielo ako znak, </w:t>
      </w:r>
      <w:r w:rsidRPr="008D2739">
        <w:rPr>
          <w:b/>
          <w:bCs/>
          <w:i/>
          <w:iCs/>
          <w:szCs w:val="28"/>
          <w:lang w:val="sk-SK"/>
        </w:rPr>
        <w:t>problematika znaku</w:t>
      </w:r>
      <w:r w:rsidRPr="008D2739">
        <w:rPr>
          <w:b/>
          <w:i/>
          <w:iCs/>
          <w:szCs w:val="28"/>
          <w:lang w:val="sk-SK"/>
        </w:rPr>
        <w:t xml:space="preserve"> (pojem, typológia: index, ikona, symbol, </w:t>
      </w:r>
      <w:proofErr w:type="spellStart"/>
      <w:r w:rsidRPr="008D2739">
        <w:rPr>
          <w:b/>
          <w:i/>
          <w:iCs/>
          <w:szCs w:val="28"/>
          <w:lang w:val="sk-SK"/>
        </w:rPr>
        <w:t>denotatívnosť</w:t>
      </w:r>
      <w:proofErr w:type="spellEnd"/>
      <w:r w:rsidRPr="008D2739">
        <w:rPr>
          <w:b/>
          <w:i/>
          <w:iCs/>
          <w:szCs w:val="28"/>
          <w:lang w:val="sk-SK"/>
        </w:rPr>
        <w:t xml:space="preserve">, </w:t>
      </w:r>
      <w:proofErr w:type="spellStart"/>
      <w:r w:rsidRPr="008D2739">
        <w:rPr>
          <w:b/>
          <w:i/>
          <w:iCs/>
          <w:szCs w:val="28"/>
          <w:lang w:val="sk-SK"/>
        </w:rPr>
        <w:t>konotatívnosť</w:t>
      </w:r>
      <w:proofErr w:type="spellEnd"/>
      <w:r w:rsidRPr="008D2739">
        <w:rPr>
          <w:b/>
          <w:i/>
          <w:iCs/>
          <w:szCs w:val="28"/>
          <w:lang w:val="sk-SK"/>
        </w:rPr>
        <w:t xml:space="preserve">, znak a kód, umelecký </w:t>
      </w:r>
      <w:proofErr w:type="spellStart"/>
      <w:r w:rsidRPr="008D2739">
        <w:rPr>
          <w:b/>
          <w:i/>
          <w:iCs/>
          <w:szCs w:val="28"/>
          <w:lang w:val="sk-SK"/>
        </w:rPr>
        <w:t>superznak</w:t>
      </w:r>
      <w:proofErr w:type="spellEnd"/>
      <w:r w:rsidRPr="008D2739">
        <w:rPr>
          <w:b/>
          <w:i/>
          <w:iCs/>
          <w:szCs w:val="28"/>
          <w:lang w:val="sk-SK"/>
        </w:rPr>
        <w:t xml:space="preserve">). </w:t>
      </w:r>
    </w:p>
    <w:p w:rsidR="00156AC4" w:rsidRPr="008D2739" w:rsidRDefault="00156AC4" w:rsidP="00156AC4">
      <w:pPr>
        <w:jc w:val="both"/>
        <w:rPr>
          <w:szCs w:val="32"/>
          <w:u w:val="single"/>
          <w:lang w:val="sk-SK"/>
        </w:rPr>
      </w:pPr>
    </w:p>
    <w:p w:rsidR="00156AC4" w:rsidRPr="008D2739" w:rsidRDefault="00156AC4" w:rsidP="00156AC4">
      <w:pPr>
        <w:jc w:val="both"/>
        <w:rPr>
          <w:szCs w:val="32"/>
          <w:lang w:val="sk-SK"/>
        </w:rPr>
      </w:pPr>
      <w:r w:rsidRPr="008D2739">
        <w:rPr>
          <w:szCs w:val="32"/>
          <w:u w:val="single"/>
          <w:lang w:val="sk-SK"/>
        </w:rPr>
        <w:t>Literatúra</w:t>
      </w:r>
      <w:r w:rsidRPr="008D2739">
        <w:rPr>
          <w:szCs w:val="32"/>
          <w:lang w:val="sk-SK"/>
        </w:rPr>
        <w:t xml:space="preserve"> (písomníctvo) = všetko, čo bolo zaznamenané písmom. Jej špecifikum ako kultúrnej oblasti: stavebným materiálom je jazyk.</w:t>
      </w:r>
    </w:p>
    <w:p w:rsidR="00156AC4" w:rsidRDefault="00156AC4" w:rsidP="00156AC4">
      <w:pPr>
        <w:jc w:val="both"/>
        <w:rPr>
          <w:szCs w:val="32"/>
          <w:u w:val="single"/>
          <w:lang w:val="sk-SK"/>
        </w:rPr>
      </w:pPr>
    </w:p>
    <w:p w:rsidR="00156AC4" w:rsidRPr="008D2739" w:rsidRDefault="00156AC4" w:rsidP="00156AC4">
      <w:pPr>
        <w:jc w:val="both"/>
        <w:rPr>
          <w:szCs w:val="32"/>
          <w:lang w:val="sk-SK"/>
        </w:rPr>
      </w:pPr>
      <w:r w:rsidRPr="008D2739">
        <w:rPr>
          <w:szCs w:val="32"/>
          <w:u w:val="single"/>
          <w:lang w:val="sk-SK"/>
        </w:rPr>
        <w:t>Základné funkcie</w:t>
      </w:r>
      <w:r w:rsidRPr="008D2739">
        <w:rPr>
          <w:szCs w:val="32"/>
          <w:lang w:val="sk-SK"/>
        </w:rPr>
        <w:t xml:space="preserve"> písomníctva: </w:t>
      </w:r>
    </w:p>
    <w:p w:rsidR="00156AC4" w:rsidRPr="008D2739" w:rsidRDefault="00156AC4" w:rsidP="00156AC4">
      <w:pPr>
        <w:numPr>
          <w:ilvl w:val="0"/>
          <w:numId w:val="1"/>
        </w:numPr>
        <w:jc w:val="both"/>
        <w:rPr>
          <w:szCs w:val="32"/>
          <w:lang w:val="sk-SK"/>
        </w:rPr>
      </w:pPr>
      <w:r w:rsidRPr="008D2739">
        <w:rPr>
          <w:i/>
          <w:iCs/>
          <w:szCs w:val="32"/>
          <w:lang w:val="sk-SK"/>
        </w:rPr>
        <w:t>informatívna</w:t>
      </w:r>
      <w:r w:rsidRPr="008D2739">
        <w:rPr>
          <w:szCs w:val="32"/>
          <w:lang w:val="sk-SK"/>
        </w:rPr>
        <w:t xml:space="preserve"> (poskytnúť vecné poznatky),</w:t>
      </w:r>
    </w:p>
    <w:p w:rsidR="00156AC4" w:rsidRPr="008D2739" w:rsidRDefault="00156AC4" w:rsidP="00156AC4">
      <w:pPr>
        <w:numPr>
          <w:ilvl w:val="0"/>
          <w:numId w:val="1"/>
        </w:numPr>
        <w:jc w:val="both"/>
        <w:rPr>
          <w:szCs w:val="32"/>
          <w:lang w:val="sk-SK"/>
        </w:rPr>
      </w:pPr>
      <w:proofErr w:type="spellStart"/>
      <w:r w:rsidRPr="008D2739">
        <w:rPr>
          <w:i/>
          <w:iCs/>
          <w:szCs w:val="32"/>
          <w:lang w:val="sk-SK"/>
        </w:rPr>
        <w:t>formatívna</w:t>
      </w:r>
      <w:proofErr w:type="spellEnd"/>
      <w:r w:rsidRPr="008D2739">
        <w:rPr>
          <w:szCs w:val="32"/>
          <w:lang w:val="sk-SK"/>
        </w:rPr>
        <w:t xml:space="preserve"> (ovplyvňovať postoje iných),</w:t>
      </w:r>
    </w:p>
    <w:p w:rsidR="00156AC4" w:rsidRPr="008D2739" w:rsidRDefault="00156AC4" w:rsidP="00156AC4">
      <w:pPr>
        <w:numPr>
          <w:ilvl w:val="0"/>
          <w:numId w:val="1"/>
        </w:numPr>
        <w:jc w:val="both"/>
        <w:rPr>
          <w:vanish/>
          <w:szCs w:val="32"/>
          <w:lang w:val="sk-SK"/>
        </w:rPr>
      </w:pPr>
      <w:r w:rsidRPr="008D2739">
        <w:rPr>
          <w:i/>
          <w:iCs/>
          <w:szCs w:val="32"/>
          <w:lang w:val="sk-SK"/>
        </w:rPr>
        <w:t>estetická</w:t>
      </w:r>
      <w:r w:rsidRPr="008D2739">
        <w:rPr>
          <w:szCs w:val="32"/>
          <w:lang w:val="sk-SK"/>
        </w:rPr>
        <w:t xml:space="preserve"> (vyvolať estetický zážitok).</w:t>
      </w:r>
    </w:p>
    <w:p w:rsidR="00156AC4" w:rsidRPr="008D2739" w:rsidRDefault="00156AC4" w:rsidP="00156AC4">
      <w:pPr>
        <w:jc w:val="both"/>
        <w:rPr>
          <w:szCs w:val="32"/>
          <w:lang w:val="sk-SK"/>
        </w:rPr>
      </w:pPr>
    </w:p>
    <w:p w:rsidR="00156AC4" w:rsidRPr="008D2739" w:rsidRDefault="00156AC4" w:rsidP="00156AC4">
      <w:pPr>
        <w:jc w:val="both"/>
        <w:rPr>
          <w:szCs w:val="32"/>
          <w:lang w:val="sk-SK"/>
        </w:rPr>
      </w:pPr>
    </w:p>
    <w:p w:rsidR="00156AC4" w:rsidRPr="008D2739" w:rsidRDefault="00156AC4" w:rsidP="00156AC4">
      <w:pPr>
        <w:jc w:val="both"/>
        <w:rPr>
          <w:szCs w:val="32"/>
          <w:lang w:val="sk-SK"/>
        </w:rPr>
      </w:pPr>
      <w:r w:rsidRPr="008D2739">
        <w:rPr>
          <w:szCs w:val="32"/>
          <w:lang w:val="sk-SK"/>
        </w:rPr>
        <w:t>Potreba systemizovať bohatý slovesný materiál vytvorený v ľudských dejinách vyústila do usporiadania literatúry podľa prítomnosti alebo absencie časového hľadiska. Možno teda hovoriť o:</w:t>
      </w:r>
    </w:p>
    <w:p w:rsidR="00156AC4" w:rsidRPr="008D2739" w:rsidRDefault="00156AC4" w:rsidP="00156AC4">
      <w:pPr>
        <w:jc w:val="both"/>
        <w:rPr>
          <w:szCs w:val="32"/>
          <w:lang w:val="sk-SK"/>
        </w:rPr>
      </w:pPr>
      <w:r w:rsidRPr="008D2739">
        <w:rPr>
          <w:szCs w:val="32"/>
          <w:u w:val="single"/>
          <w:lang w:val="sk-SK"/>
        </w:rPr>
        <w:t>synchrónnom členení literatúry</w:t>
      </w:r>
      <w:r w:rsidRPr="008D2739">
        <w:rPr>
          <w:szCs w:val="32"/>
          <w:lang w:val="sk-SK"/>
        </w:rPr>
        <w:t xml:space="preserve"> – t. j. rozdelenie písomníctva na kategórie bez ohľadu na čas vzniku. Základné delenie je podľa funkcií, aké písomnosti plnia. Z tohto aspektu rozlišujeme:</w:t>
      </w:r>
    </w:p>
    <w:p w:rsidR="00156AC4" w:rsidRPr="008D2739" w:rsidRDefault="00156AC4" w:rsidP="00156AC4">
      <w:pPr>
        <w:numPr>
          <w:ilvl w:val="0"/>
          <w:numId w:val="1"/>
        </w:numPr>
        <w:jc w:val="both"/>
        <w:rPr>
          <w:szCs w:val="32"/>
          <w:lang w:val="sk-SK"/>
        </w:rPr>
      </w:pPr>
      <w:r w:rsidRPr="008D2739">
        <w:rPr>
          <w:i/>
          <w:iCs/>
          <w:szCs w:val="32"/>
          <w:lang w:val="sk-SK"/>
        </w:rPr>
        <w:t>literatúru vecnú</w:t>
      </w:r>
      <w:r w:rsidRPr="008D2739">
        <w:rPr>
          <w:szCs w:val="32"/>
          <w:lang w:val="sk-SK"/>
        </w:rPr>
        <w:t xml:space="preserve">, ktorú ďalej delíme na </w:t>
      </w:r>
      <w:r w:rsidRPr="008D2739">
        <w:rPr>
          <w:i/>
          <w:iCs/>
          <w:szCs w:val="32"/>
          <w:lang w:val="sk-SK"/>
        </w:rPr>
        <w:t>vedeckú</w:t>
      </w:r>
      <w:r w:rsidRPr="008D2739">
        <w:rPr>
          <w:szCs w:val="32"/>
          <w:lang w:val="sk-SK"/>
        </w:rPr>
        <w:t xml:space="preserve"> (dominuje informatívna funkcia), a </w:t>
      </w:r>
      <w:r w:rsidRPr="008D2739">
        <w:rPr>
          <w:i/>
          <w:iCs/>
          <w:szCs w:val="32"/>
          <w:lang w:val="sk-SK"/>
        </w:rPr>
        <w:t>publicistickú</w:t>
      </w:r>
      <w:r w:rsidRPr="008D2739">
        <w:rPr>
          <w:szCs w:val="32"/>
          <w:lang w:val="sk-SK"/>
        </w:rPr>
        <w:t xml:space="preserve"> (dominuje </w:t>
      </w:r>
      <w:proofErr w:type="spellStart"/>
      <w:r w:rsidRPr="008D2739">
        <w:rPr>
          <w:szCs w:val="32"/>
          <w:lang w:val="sk-SK"/>
        </w:rPr>
        <w:t>formatívna</w:t>
      </w:r>
      <w:proofErr w:type="spellEnd"/>
      <w:r w:rsidRPr="008D2739">
        <w:rPr>
          <w:szCs w:val="32"/>
          <w:lang w:val="sk-SK"/>
        </w:rPr>
        <w:t xml:space="preserve"> funkcia),</w:t>
      </w:r>
    </w:p>
    <w:p w:rsidR="00156AC4" w:rsidRPr="008D2739" w:rsidRDefault="00156AC4" w:rsidP="00156AC4">
      <w:pPr>
        <w:numPr>
          <w:ilvl w:val="0"/>
          <w:numId w:val="1"/>
        </w:numPr>
        <w:jc w:val="both"/>
        <w:rPr>
          <w:szCs w:val="32"/>
          <w:lang w:val="sk-SK"/>
        </w:rPr>
      </w:pPr>
      <w:r w:rsidRPr="008D2739">
        <w:rPr>
          <w:i/>
          <w:iCs/>
          <w:szCs w:val="32"/>
          <w:lang w:val="sk-SK"/>
        </w:rPr>
        <w:t xml:space="preserve"> literatúru krásnu</w:t>
      </w:r>
      <w:r w:rsidRPr="008D2739">
        <w:rPr>
          <w:b/>
          <w:bCs/>
          <w:szCs w:val="32"/>
          <w:lang w:val="sk-SK"/>
        </w:rPr>
        <w:t xml:space="preserve"> </w:t>
      </w:r>
      <w:r w:rsidRPr="008D2739">
        <w:rPr>
          <w:szCs w:val="32"/>
          <w:lang w:val="sk-SK"/>
        </w:rPr>
        <w:t>– beletria (dominuje estetická funkcia).</w:t>
      </w:r>
    </w:p>
    <w:p w:rsidR="00156AC4" w:rsidRDefault="00156AC4" w:rsidP="00156AC4">
      <w:pPr>
        <w:jc w:val="both"/>
        <w:rPr>
          <w:szCs w:val="32"/>
          <w:u w:val="single"/>
          <w:lang w:val="sk-SK"/>
        </w:rPr>
      </w:pPr>
    </w:p>
    <w:p w:rsidR="00156AC4" w:rsidRPr="008D2739" w:rsidRDefault="00156AC4" w:rsidP="00156AC4">
      <w:pPr>
        <w:jc w:val="both"/>
        <w:rPr>
          <w:b/>
          <w:bCs/>
          <w:szCs w:val="32"/>
          <w:lang w:val="sk-SK"/>
        </w:rPr>
      </w:pPr>
      <w:r w:rsidRPr="008D2739">
        <w:rPr>
          <w:szCs w:val="32"/>
          <w:u w:val="single"/>
          <w:lang w:val="sk-SK"/>
        </w:rPr>
        <w:t>diachrónnom členení literatúry</w:t>
      </w:r>
      <w:r w:rsidRPr="008D2739">
        <w:rPr>
          <w:szCs w:val="32"/>
          <w:lang w:val="sk-SK"/>
        </w:rPr>
        <w:t xml:space="preserve"> – t. j. členenie na časovej osi – členenie na literárne epochy, literárne obdobia. Tomuto procesu hovoríme </w:t>
      </w:r>
      <w:r w:rsidRPr="008D2739">
        <w:rPr>
          <w:i/>
          <w:iCs/>
          <w:szCs w:val="32"/>
          <w:lang w:val="sk-SK"/>
        </w:rPr>
        <w:t>periodizácia.</w:t>
      </w:r>
      <w:r w:rsidRPr="008D2739">
        <w:rPr>
          <w:b/>
          <w:bCs/>
          <w:szCs w:val="32"/>
          <w:lang w:val="sk-SK"/>
        </w:rPr>
        <w:t xml:space="preserve"> </w:t>
      </w:r>
      <w:r w:rsidRPr="008D2739">
        <w:rPr>
          <w:szCs w:val="32"/>
          <w:lang w:val="sk-SK"/>
        </w:rPr>
        <w:t xml:space="preserve">Roky ohraničujúce literárne obdobia sú </w:t>
      </w:r>
      <w:r w:rsidRPr="008D2739">
        <w:rPr>
          <w:i/>
          <w:iCs/>
          <w:szCs w:val="32"/>
          <w:lang w:val="sk-SK"/>
        </w:rPr>
        <w:t>periodizačné medzníky.</w:t>
      </w:r>
    </w:p>
    <w:p w:rsidR="00156AC4" w:rsidRPr="008D2739" w:rsidRDefault="00156AC4" w:rsidP="00156AC4">
      <w:pPr>
        <w:jc w:val="both"/>
        <w:rPr>
          <w:i/>
          <w:szCs w:val="32"/>
          <w:lang w:val="sk-SK"/>
        </w:rPr>
      </w:pPr>
      <w:r w:rsidRPr="008D2739">
        <w:rPr>
          <w:i/>
          <w:szCs w:val="32"/>
          <w:lang w:val="sk-SK"/>
        </w:rPr>
        <w:t>Príklad: slovenská literatúra sa delí na  stredovekú (863 – 1500), renesancia a humanizmus (1500 – 1650), obdobie baroka (1650 – 1780)..., každé vývinové obdobie ohraničuje periodizačný medzník.</w:t>
      </w:r>
    </w:p>
    <w:p w:rsidR="00156AC4" w:rsidRPr="008D2739" w:rsidRDefault="00156AC4" w:rsidP="00156AC4">
      <w:pPr>
        <w:jc w:val="both"/>
        <w:rPr>
          <w:szCs w:val="32"/>
          <w:lang w:val="sk-SK"/>
        </w:rPr>
      </w:pPr>
    </w:p>
    <w:p w:rsidR="00156AC4" w:rsidRPr="008D2739" w:rsidRDefault="00156AC4" w:rsidP="00156AC4">
      <w:pPr>
        <w:jc w:val="both"/>
        <w:rPr>
          <w:szCs w:val="32"/>
          <w:lang w:val="sk-SK"/>
        </w:rPr>
      </w:pPr>
      <w:r w:rsidRPr="008D2739">
        <w:rPr>
          <w:szCs w:val="32"/>
          <w:lang w:val="sk-SK"/>
        </w:rPr>
        <w:t>Literatúra je výsledkom úsilia ľudí vymieňať si navzájom svoje pocity, dojmy, poznatky, názory – t. j. komunikovať.</w:t>
      </w:r>
    </w:p>
    <w:p w:rsidR="00156AC4" w:rsidRPr="008D2739" w:rsidRDefault="00156AC4" w:rsidP="00156AC4">
      <w:pPr>
        <w:jc w:val="both"/>
        <w:rPr>
          <w:szCs w:val="28"/>
          <w:u w:val="single"/>
          <w:lang w:val="sk-SK"/>
        </w:rPr>
      </w:pPr>
    </w:p>
    <w:p w:rsidR="00156AC4" w:rsidRPr="008D2739" w:rsidRDefault="00156AC4" w:rsidP="00156AC4">
      <w:pPr>
        <w:jc w:val="both"/>
        <w:rPr>
          <w:szCs w:val="28"/>
          <w:lang w:val="sk-SK"/>
        </w:rPr>
      </w:pPr>
      <w:r w:rsidRPr="008D2739">
        <w:rPr>
          <w:szCs w:val="28"/>
          <w:u w:val="single"/>
          <w:lang w:val="sk-SK"/>
        </w:rPr>
        <w:t>Komunikácia</w:t>
      </w:r>
      <w:r w:rsidRPr="008D2739">
        <w:rPr>
          <w:szCs w:val="28"/>
          <w:lang w:val="sk-SK"/>
        </w:rPr>
        <w:t xml:space="preserve"> je teda dohovor medzi ľuďmi, vzájomné odovzdávanie poznatkov, pocitov, názorov. </w:t>
      </w:r>
    </w:p>
    <w:p w:rsidR="00156AC4" w:rsidRPr="008D2739" w:rsidRDefault="00156AC4" w:rsidP="00156AC4">
      <w:pPr>
        <w:jc w:val="both"/>
        <w:rPr>
          <w:b/>
          <w:bCs/>
          <w:szCs w:val="28"/>
          <w:lang w:val="sk-SK"/>
        </w:rPr>
      </w:pPr>
      <w:r w:rsidRPr="008D2739">
        <w:rPr>
          <w:szCs w:val="28"/>
          <w:lang w:val="sk-SK"/>
        </w:rPr>
        <w:t xml:space="preserve">Proces komunikácie (aj prostredníctvom literárneho diela) vyjadruje rovnica prevzatá z teórie informácie: </w:t>
      </w:r>
      <w:r w:rsidRPr="008D2739">
        <w:rPr>
          <w:i/>
          <w:iCs/>
          <w:szCs w:val="28"/>
          <w:lang w:val="sk-SK"/>
        </w:rPr>
        <w:t>Expedient – Text – Percipient</w:t>
      </w:r>
      <w:r w:rsidRPr="008D2739">
        <w:rPr>
          <w:b/>
          <w:bCs/>
          <w:szCs w:val="28"/>
          <w:lang w:val="sk-SK"/>
        </w:rPr>
        <w:t xml:space="preserve">. </w:t>
      </w:r>
    </w:p>
    <w:p w:rsidR="00156AC4" w:rsidRPr="008D2739" w:rsidRDefault="00156AC4" w:rsidP="00156AC4">
      <w:pPr>
        <w:jc w:val="both"/>
        <w:rPr>
          <w:szCs w:val="28"/>
          <w:lang w:val="sk-SK"/>
        </w:rPr>
      </w:pPr>
      <w:r w:rsidRPr="008D2739">
        <w:rPr>
          <w:i/>
          <w:iCs/>
          <w:szCs w:val="28"/>
          <w:lang w:val="sk-SK"/>
        </w:rPr>
        <w:t>Text</w:t>
      </w:r>
      <w:r w:rsidRPr="008D2739">
        <w:rPr>
          <w:szCs w:val="28"/>
          <w:lang w:val="sk-SK"/>
        </w:rPr>
        <w:t xml:space="preserve"> je správa, ktorú expedient vysiela a percipient prijíma. </w:t>
      </w:r>
    </w:p>
    <w:p w:rsidR="00156AC4" w:rsidRPr="008D2739" w:rsidRDefault="00156AC4" w:rsidP="00156AC4">
      <w:pPr>
        <w:jc w:val="both"/>
        <w:rPr>
          <w:szCs w:val="28"/>
          <w:lang w:val="sk-SK"/>
        </w:rPr>
      </w:pPr>
      <w:r w:rsidRPr="008D2739">
        <w:rPr>
          <w:szCs w:val="28"/>
          <w:lang w:val="sk-SK"/>
        </w:rPr>
        <w:t xml:space="preserve">Správa je vyjadrená pomocou určitých </w:t>
      </w:r>
      <w:r w:rsidRPr="008D2739">
        <w:rPr>
          <w:i/>
          <w:iCs/>
          <w:szCs w:val="28"/>
          <w:lang w:val="sk-SK"/>
        </w:rPr>
        <w:t>znakov</w:t>
      </w:r>
      <w:r w:rsidRPr="008D2739">
        <w:rPr>
          <w:szCs w:val="28"/>
          <w:lang w:val="sk-SK"/>
        </w:rPr>
        <w:t xml:space="preserve"> (napr. kombinácia bodky a čiarky v Morseovej abecede, dopravná značka, slovo a pod.), ktoré vytvárajú systém, t. j. </w:t>
      </w:r>
      <w:r w:rsidRPr="008D2739">
        <w:rPr>
          <w:i/>
          <w:iCs/>
          <w:szCs w:val="28"/>
          <w:lang w:val="sk-SK"/>
        </w:rPr>
        <w:t>kód.</w:t>
      </w:r>
    </w:p>
    <w:p w:rsidR="00156AC4" w:rsidRPr="008D2739" w:rsidRDefault="00156AC4" w:rsidP="00156AC4">
      <w:pPr>
        <w:jc w:val="both"/>
        <w:rPr>
          <w:szCs w:val="32"/>
          <w:u w:val="single"/>
          <w:lang w:val="sk-SK"/>
        </w:rPr>
      </w:pPr>
    </w:p>
    <w:p w:rsidR="00156AC4" w:rsidRPr="008D2739" w:rsidRDefault="00156AC4" w:rsidP="00156AC4">
      <w:pPr>
        <w:jc w:val="both"/>
        <w:rPr>
          <w:szCs w:val="32"/>
          <w:lang w:val="sk-SK"/>
        </w:rPr>
      </w:pPr>
      <w:r w:rsidRPr="008D2739">
        <w:rPr>
          <w:szCs w:val="32"/>
          <w:u w:val="single"/>
          <w:lang w:val="sk-SK"/>
        </w:rPr>
        <w:t>Znak</w:t>
      </w:r>
      <w:r w:rsidRPr="008D2739">
        <w:rPr>
          <w:szCs w:val="32"/>
          <w:lang w:val="sk-SK"/>
        </w:rPr>
        <w:t xml:space="preserve"> (môžeme ho nazvať </w:t>
      </w:r>
      <w:r w:rsidRPr="008D2739">
        <w:rPr>
          <w:i/>
          <w:iCs/>
          <w:szCs w:val="32"/>
          <w:lang w:val="sk-SK"/>
        </w:rPr>
        <w:t>označujúce</w:t>
      </w:r>
      <w:r w:rsidRPr="008D2739">
        <w:rPr>
          <w:szCs w:val="32"/>
          <w:lang w:val="sk-SK"/>
        </w:rPr>
        <w:t xml:space="preserve">) je predmet, vzťah, príznak, ktorý zastupuje iný predmet, vzťah, príznak (ten nazvime </w:t>
      </w:r>
      <w:r w:rsidRPr="008D2739">
        <w:rPr>
          <w:i/>
          <w:iCs/>
          <w:szCs w:val="32"/>
          <w:lang w:val="sk-SK"/>
        </w:rPr>
        <w:t>označované</w:t>
      </w:r>
      <w:r w:rsidRPr="008D2739">
        <w:rPr>
          <w:szCs w:val="32"/>
          <w:lang w:val="sk-SK"/>
        </w:rPr>
        <w:t xml:space="preserve">, t. j. </w:t>
      </w:r>
      <w:proofErr w:type="spellStart"/>
      <w:r w:rsidRPr="008D2739">
        <w:rPr>
          <w:i/>
          <w:iCs/>
          <w:szCs w:val="32"/>
          <w:lang w:val="sk-SK"/>
        </w:rPr>
        <w:t>denotát</w:t>
      </w:r>
      <w:proofErr w:type="spellEnd"/>
      <w:r w:rsidRPr="008D2739">
        <w:rPr>
          <w:szCs w:val="32"/>
          <w:lang w:val="sk-SK"/>
        </w:rPr>
        <w:t xml:space="preserve">). Znakom je aj slovo. </w:t>
      </w:r>
    </w:p>
    <w:p w:rsidR="00156AC4" w:rsidRPr="008D2739" w:rsidRDefault="00156AC4" w:rsidP="00156AC4">
      <w:pPr>
        <w:jc w:val="both"/>
        <w:rPr>
          <w:szCs w:val="32"/>
          <w:lang w:val="sk-SK"/>
        </w:rPr>
      </w:pPr>
      <w:r w:rsidRPr="008D2739">
        <w:rPr>
          <w:szCs w:val="32"/>
          <w:lang w:val="sk-SK"/>
        </w:rPr>
        <w:t xml:space="preserve">Označenie </w:t>
      </w:r>
      <w:proofErr w:type="spellStart"/>
      <w:r w:rsidRPr="008D2739">
        <w:rPr>
          <w:szCs w:val="32"/>
          <w:lang w:val="sk-SK"/>
        </w:rPr>
        <w:t>denotátu</w:t>
      </w:r>
      <w:proofErr w:type="spellEnd"/>
      <w:r w:rsidRPr="008D2739">
        <w:rPr>
          <w:szCs w:val="32"/>
          <w:lang w:val="sk-SK"/>
        </w:rPr>
        <w:t xml:space="preserve"> môže byť </w:t>
      </w:r>
      <w:r w:rsidRPr="008D2739">
        <w:rPr>
          <w:i/>
          <w:iCs/>
          <w:szCs w:val="32"/>
          <w:lang w:val="sk-SK"/>
        </w:rPr>
        <w:t>priame</w:t>
      </w:r>
      <w:r w:rsidRPr="008D2739">
        <w:rPr>
          <w:szCs w:val="32"/>
          <w:lang w:val="sk-SK"/>
        </w:rPr>
        <w:t xml:space="preserve"> (</w:t>
      </w:r>
      <w:proofErr w:type="spellStart"/>
      <w:r w:rsidRPr="008D2739">
        <w:rPr>
          <w:szCs w:val="32"/>
          <w:lang w:val="sk-SK"/>
        </w:rPr>
        <w:t>denotatívne</w:t>
      </w:r>
      <w:proofErr w:type="spellEnd"/>
      <w:r w:rsidRPr="008D2739">
        <w:rPr>
          <w:szCs w:val="32"/>
          <w:lang w:val="sk-SK"/>
        </w:rPr>
        <w:t xml:space="preserve">) a </w:t>
      </w:r>
      <w:r w:rsidRPr="008D2739">
        <w:rPr>
          <w:i/>
          <w:iCs/>
          <w:szCs w:val="32"/>
          <w:lang w:val="sk-SK"/>
        </w:rPr>
        <w:t>nepriame</w:t>
      </w:r>
      <w:r w:rsidRPr="008D2739">
        <w:rPr>
          <w:szCs w:val="32"/>
          <w:lang w:val="sk-SK"/>
        </w:rPr>
        <w:t xml:space="preserve"> (</w:t>
      </w:r>
      <w:proofErr w:type="spellStart"/>
      <w:r w:rsidRPr="008D2739">
        <w:rPr>
          <w:szCs w:val="32"/>
          <w:lang w:val="sk-SK"/>
        </w:rPr>
        <w:t>konotatívne</w:t>
      </w:r>
      <w:proofErr w:type="spellEnd"/>
      <w:r w:rsidRPr="008D2739">
        <w:rPr>
          <w:szCs w:val="32"/>
          <w:lang w:val="sk-SK"/>
        </w:rPr>
        <w:t>).</w:t>
      </w:r>
    </w:p>
    <w:p w:rsidR="00156AC4" w:rsidRPr="008D2739" w:rsidRDefault="00156AC4" w:rsidP="00156AC4">
      <w:pPr>
        <w:jc w:val="both"/>
        <w:rPr>
          <w:i/>
          <w:szCs w:val="32"/>
          <w:lang w:val="sk-SK"/>
        </w:rPr>
      </w:pPr>
      <w:r w:rsidRPr="008D2739">
        <w:rPr>
          <w:i/>
          <w:szCs w:val="32"/>
          <w:lang w:val="sk-SK"/>
        </w:rPr>
        <w:t xml:space="preserve">Príklad: </w:t>
      </w:r>
      <w:proofErr w:type="spellStart"/>
      <w:r w:rsidRPr="008D2739">
        <w:rPr>
          <w:i/>
          <w:szCs w:val="32"/>
          <w:lang w:val="sk-SK"/>
        </w:rPr>
        <w:t>Denotatívne</w:t>
      </w:r>
      <w:proofErr w:type="spellEnd"/>
      <w:r w:rsidRPr="008D2739">
        <w:rPr>
          <w:i/>
          <w:szCs w:val="32"/>
          <w:lang w:val="sk-SK"/>
        </w:rPr>
        <w:t xml:space="preserve"> pomenovanie predmetu uhorka: „Toto je uhorka.“ </w:t>
      </w:r>
      <w:proofErr w:type="spellStart"/>
      <w:r w:rsidRPr="008D2739">
        <w:rPr>
          <w:i/>
          <w:szCs w:val="32"/>
          <w:lang w:val="sk-SK"/>
        </w:rPr>
        <w:t>Konotatívne</w:t>
      </w:r>
      <w:proofErr w:type="spellEnd"/>
      <w:r w:rsidRPr="008D2739">
        <w:rPr>
          <w:i/>
          <w:szCs w:val="32"/>
          <w:lang w:val="sk-SK"/>
        </w:rPr>
        <w:t xml:space="preserve"> pomenovanie: „Krásna a pokrútená hadia žena dozelena.“</w:t>
      </w:r>
    </w:p>
    <w:p w:rsidR="00156AC4" w:rsidRPr="008D2739" w:rsidRDefault="00156AC4" w:rsidP="00156AC4">
      <w:pPr>
        <w:jc w:val="both"/>
        <w:rPr>
          <w:iCs/>
          <w:szCs w:val="32"/>
          <w:u w:val="single"/>
          <w:lang w:val="sk-SK"/>
        </w:rPr>
      </w:pPr>
    </w:p>
    <w:p w:rsidR="00156AC4" w:rsidRPr="008D2739" w:rsidRDefault="00156AC4" w:rsidP="00156AC4">
      <w:pPr>
        <w:jc w:val="both"/>
        <w:rPr>
          <w:szCs w:val="32"/>
          <w:lang w:val="sk-SK"/>
        </w:rPr>
      </w:pPr>
      <w:r w:rsidRPr="008D2739">
        <w:rPr>
          <w:iCs/>
          <w:szCs w:val="32"/>
          <w:u w:val="single"/>
          <w:lang w:val="sk-SK"/>
        </w:rPr>
        <w:t>Kód</w:t>
      </w:r>
      <w:r w:rsidRPr="008D2739">
        <w:rPr>
          <w:iCs/>
          <w:szCs w:val="32"/>
          <w:lang w:val="sk-SK"/>
        </w:rPr>
        <w:t xml:space="preserve"> </w:t>
      </w:r>
      <w:r w:rsidRPr="008D2739">
        <w:rPr>
          <w:szCs w:val="32"/>
          <w:lang w:val="sk-SK"/>
        </w:rPr>
        <w:t>je systém vopred dohodnutých znakov.</w:t>
      </w:r>
      <w:r>
        <w:rPr>
          <w:szCs w:val="32"/>
          <w:lang w:val="sk-SK"/>
        </w:rPr>
        <w:t xml:space="preserve"> </w:t>
      </w:r>
      <w:r w:rsidRPr="008D2739">
        <w:rPr>
          <w:szCs w:val="32"/>
          <w:lang w:val="sk-SK"/>
        </w:rPr>
        <w:t xml:space="preserve">Aj jazyk ako systém znakov predstavuje kód. </w:t>
      </w:r>
    </w:p>
    <w:p w:rsidR="00156AC4" w:rsidRPr="008D2739" w:rsidRDefault="00156AC4" w:rsidP="00156AC4">
      <w:pPr>
        <w:jc w:val="both"/>
        <w:rPr>
          <w:sz w:val="28"/>
          <w:szCs w:val="28"/>
          <w:lang w:val="sk-SK"/>
        </w:rPr>
      </w:pPr>
    </w:p>
    <w:p w:rsidR="00156AC4" w:rsidRPr="008D2739" w:rsidRDefault="00156AC4" w:rsidP="00156AC4">
      <w:pPr>
        <w:jc w:val="both"/>
        <w:rPr>
          <w:b/>
          <w:bCs/>
          <w:szCs w:val="28"/>
          <w:lang w:val="sk-SK"/>
        </w:rPr>
      </w:pPr>
      <w:r w:rsidRPr="008D2739">
        <w:rPr>
          <w:iCs/>
          <w:szCs w:val="32"/>
          <w:u w:val="single"/>
          <w:lang w:val="sk-SK"/>
        </w:rPr>
        <w:lastRenderedPageBreak/>
        <w:t>Literárna komunikácia</w:t>
      </w:r>
      <w:r w:rsidRPr="008D2739">
        <w:rPr>
          <w:szCs w:val="28"/>
          <w:lang w:val="sk-SK"/>
        </w:rPr>
        <w:t xml:space="preserve"> prebieha v podobe, ktorú vyjadruje modifikovaná rovnica teórie informácie: </w:t>
      </w:r>
      <w:r w:rsidRPr="008D2739">
        <w:rPr>
          <w:i/>
          <w:iCs/>
          <w:szCs w:val="28"/>
          <w:lang w:val="sk-SK"/>
        </w:rPr>
        <w:t>autor – dielo – čitateľ.</w:t>
      </w:r>
    </w:p>
    <w:p w:rsidR="00156AC4" w:rsidRPr="008D2739" w:rsidRDefault="00156AC4" w:rsidP="00156AC4">
      <w:pPr>
        <w:numPr>
          <w:ilvl w:val="0"/>
          <w:numId w:val="1"/>
        </w:numPr>
        <w:jc w:val="both"/>
        <w:rPr>
          <w:szCs w:val="28"/>
          <w:lang w:val="sk-SK"/>
        </w:rPr>
      </w:pPr>
      <w:r w:rsidRPr="008D2739">
        <w:rPr>
          <w:szCs w:val="28"/>
          <w:lang w:val="sk-SK"/>
        </w:rPr>
        <w:t xml:space="preserve">Vecná literatúra – používa </w:t>
      </w:r>
      <w:r w:rsidRPr="008D2739">
        <w:rPr>
          <w:i/>
          <w:iCs/>
          <w:szCs w:val="28"/>
          <w:lang w:val="sk-SK"/>
        </w:rPr>
        <w:t xml:space="preserve">jazyk pojmový, </w:t>
      </w:r>
      <w:proofErr w:type="spellStart"/>
      <w:r w:rsidRPr="008D2739">
        <w:rPr>
          <w:i/>
          <w:iCs/>
          <w:szCs w:val="28"/>
          <w:lang w:val="sk-SK"/>
        </w:rPr>
        <w:t>denotatívny</w:t>
      </w:r>
      <w:proofErr w:type="spellEnd"/>
      <w:r w:rsidRPr="008D2739">
        <w:rPr>
          <w:szCs w:val="28"/>
          <w:lang w:val="sk-SK"/>
        </w:rPr>
        <w:t xml:space="preserve"> (usiluje sa o jednoznačný význam).</w:t>
      </w:r>
    </w:p>
    <w:p w:rsidR="00156AC4" w:rsidRPr="008D2739" w:rsidRDefault="00156AC4" w:rsidP="00156AC4">
      <w:pPr>
        <w:numPr>
          <w:ilvl w:val="0"/>
          <w:numId w:val="1"/>
        </w:numPr>
        <w:jc w:val="both"/>
        <w:rPr>
          <w:vanish/>
          <w:szCs w:val="28"/>
          <w:lang w:val="sk-SK"/>
        </w:rPr>
      </w:pPr>
      <w:r w:rsidRPr="008D2739">
        <w:rPr>
          <w:szCs w:val="28"/>
          <w:lang w:val="sk-SK"/>
        </w:rPr>
        <w:t xml:space="preserve">Krásna literatúra – používa </w:t>
      </w:r>
      <w:r w:rsidRPr="008D2739">
        <w:rPr>
          <w:i/>
          <w:iCs/>
          <w:szCs w:val="28"/>
          <w:lang w:val="sk-SK"/>
        </w:rPr>
        <w:t xml:space="preserve">jazyk obrazný, </w:t>
      </w:r>
      <w:proofErr w:type="spellStart"/>
      <w:r w:rsidRPr="008D2739">
        <w:rPr>
          <w:i/>
          <w:iCs/>
          <w:szCs w:val="28"/>
          <w:lang w:val="sk-SK"/>
        </w:rPr>
        <w:t>konotatívny</w:t>
      </w:r>
      <w:proofErr w:type="spellEnd"/>
      <w:r w:rsidRPr="008D2739">
        <w:rPr>
          <w:szCs w:val="28"/>
          <w:lang w:val="sk-SK"/>
        </w:rPr>
        <w:t xml:space="preserve"> (usiluje sa o nejednoznačnú významovosť, posúvanie a zmnožovanie významov, zdôrazňuje a zámerne využíva zvukové kvality jazyka).</w:t>
      </w:r>
    </w:p>
    <w:p w:rsidR="00156AC4" w:rsidRPr="008D2739" w:rsidRDefault="00156AC4" w:rsidP="00156AC4">
      <w:pPr>
        <w:jc w:val="both"/>
        <w:rPr>
          <w:szCs w:val="28"/>
          <w:lang w:val="sk-SK"/>
        </w:rPr>
      </w:pPr>
    </w:p>
    <w:p w:rsidR="00156AC4" w:rsidRPr="008D2739" w:rsidRDefault="00156AC4" w:rsidP="00156AC4">
      <w:pPr>
        <w:jc w:val="both"/>
        <w:rPr>
          <w:vanish/>
          <w:szCs w:val="28"/>
          <w:lang w:val="sk-SK"/>
        </w:rPr>
      </w:pPr>
    </w:p>
    <w:p w:rsidR="00156AC4" w:rsidRPr="008D2739" w:rsidRDefault="00156AC4" w:rsidP="00156AC4">
      <w:pPr>
        <w:jc w:val="both"/>
        <w:rPr>
          <w:szCs w:val="28"/>
          <w:lang w:val="sk-SK"/>
        </w:rPr>
      </w:pPr>
      <w:r w:rsidRPr="008D2739">
        <w:rPr>
          <w:szCs w:val="28"/>
          <w:lang w:val="sk-SK"/>
        </w:rPr>
        <w:t>Literárny jazyk teda vyjadruje vecný význam + expresivitu.</w:t>
      </w:r>
    </w:p>
    <w:p w:rsidR="00156AC4" w:rsidRPr="008D2739" w:rsidRDefault="00156AC4" w:rsidP="00156AC4">
      <w:pPr>
        <w:jc w:val="both"/>
        <w:rPr>
          <w:szCs w:val="28"/>
          <w:lang w:val="sk-SK"/>
        </w:rPr>
      </w:pPr>
      <w:r w:rsidRPr="008D2739">
        <w:rPr>
          <w:szCs w:val="28"/>
          <w:lang w:val="sk-SK"/>
        </w:rPr>
        <w:t xml:space="preserve">Literárne dielo možno považovať za štruktúru stavebných prvkov, ktoré sú spojené vzájomnými vzťahmi. Jednotlivé zložky tejto štruktúry sú vyjadrené znakmi. Pri ich skúmaní sledujeme ich funkciu v stavbe diela (v jeho štruktúre). Literárne dielo ako celok teda vytvára </w:t>
      </w:r>
      <w:proofErr w:type="spellStart"/>
      <w:r w:rsidRPr="008D2739">
        <w:rPr>
          <w:i/>
          <w:iCs/>
          <w:szCs w:val="28"/>
          <w:lang w:val="sk-SK"/>
        </w:rPr>
        <w:t>hyperznak</w:t>
      </w:r>
      <w:proofErr w:type="spellEnd"/>
      <w:r w:rsidRPr="008D2739">
        <w:rPr>
          <w:szCs w:val="28"/>
          <w:lang w:val="sk-SK"/>
        </w:rPr>
        <w:t xml:space="preserve"> (</w:t>
      </w:r>
      <w:proofErr w:type="spellStart"/>
      <w:r w:rsidRPr="008D2739">
        <w:rPr>
          <w:i/>
          <w:iCs/>
          <w:szCs w:val="28"/>
          <w:lang w:val="sk-SK"/>
        </w:rPr>
        <w:t>superznak</w:t>
      </w:r>
      <w:proofErr w:type="spellEnd"/>
      <w:r w:rsidRPr="008D2739">
        <w:rPr>
          <w:szCs w:val="28"/>
          <w:lang w:val="sk-SK"/>
        </w:rPr>
        <w:t>, t. j. výsledný význam vytvorený z „menších“ významov).</w:t>
      </w:r>
    </w:p>
    <w:p w:rsidR="00156AC4" w:rsidRPr="008D2739" w:rsidRDefault="00156AC4" w:rsidP="00156AC4">
      <w:pPr>
        <w:jc w:val="both"/>
        <w:rPr>
          <w:szCs w:val="28"/>
          <w:lang w:val="sk-SK"/>
        </w:rPr>
      </w:pPr>
      <w:r w:rsidRPr="008D2739">
        <w:rPr>
          <w:szCs w:val="28"/>
          <w:lang w:val="sk-SK"/>
        </w:rPr>
        <w:t xml:space="preserve">Literárne dielo teda prenáša </w:t>
      </w:r>
      <w:r w:rsidRPr="008D2739">
        <w:rPr>
          <w:i/>
          <w:iCs/>
          <w:szCs w:val="28"/>
          <w:lang w:val="sk-SK"/>
        </w:rPr>
        <w:t xml:space="preserve">sémantickú </w:t>
      </w:r>
      <w:r w:rsidRPr="008D2739">
        <w:rPr>
          <w:szCs w:val="28"/>
          <w:lang w:val="sk-SK"/>
        </w:rPr>
        <w:t xml:space="preserve">(vecnú) </w:t>
      </w:r>
      <w:r w:rsidRPr="008D2739">
        <w:rPr>
          <w:i/>
          <w:iCs/>
          <w:szCs w:val="28"/>
          <w:lang w:val="sk-SK"/>
        </w:rPr>
        <w:t>informáciu</w:t>
      </w:r>
      <w:r w:rsidRPr="008D2739">
        <w:rPr>
          <w:szCs w:val="28"/>
          <w:lang w:val="sk-SK"/>
        </w:rPr>
        <w:t xml:space="preserve"> + </w:t>
      </w:r>
      <w:r w:rsidRPr="008D2739">
        <w:rPr>
          <w:i/>
          <w:iCs/>
          <w:szCs w:val="28"/>
          <w:lang w:val="sk-SK"/>
        </w:rPr>
        <w:t>estetickú informáciu</w:t>
      </w:r>
      <w:r w:rsidRPr="008D2739">
        <w:rPr>
          <w:szCs w:val="28"/>
          <w:lang w:val="sk-SK"/>
        </w:rPr>
        <w:t>.</w:t>
      </w:r>
    </w:p>
    <w:p w:rsidR="00156AC4" w:rsidRPr="008D2739" w:rsidRDefault="00156AC4" w:rsidP="00156AC4">
      <w:pPr>
        <w:jc w:val="both"/>
        <w:rPr>
          <w:szCs w:val="28"/>
          <w:lang w:val="sk-SK"/>
        </w:rPr>
      </w:pPr>
    </w:p>
    <w:p w:rsidR="00156AC4" w:rsidRPr="008D2739" w:rsidRDefault="00156AC4" w:rsidP="00156AC4">
      <w:pPr>
        <w:jc w:val="both"/>
        <w:rPr>
          <w:szCs w:val="28"/>
          <w:lang w:val="sk-SK"/>
        </w:rPr>
      </w:pPr>
      <w:r w:rsidRPr="008D2739">
        <w:rPr>
          <w:i/>
          <w:iCs/>
          <w:szCs w:val="28"/>
          <w:lang w:val="sk-SK"/>
        </w:rPr>
        <w:t>Špecifikum umeleckej literatúry</w:t>
      </w:r>
      <w:r w:rsidRPr="008D2739">
        <w:rPr>
          <w:szCs w:val="28"/>
          <w:lang w:val="sk-SK"/>
        </w:rPr>
        <w:t xml:space="preserve"> ako oblasti umenia spočíva v </w:t>
      </w:r>
      <w:r w:rsidRPr="008D2739">
        <w:rPr>
          <w:i/>
          <w:iCs/>
          <w:szCs w:val="28"/>
          <w:lang w:val="sk-SK"/>
        </w:rPr>
        <w:t>špecifickosti zakódovania (zašifrovania) informácie</w:t>
      </w:r>
      <w:r w:rsidRPr="008D2739">
        <w:rPr>
          <w:szCs w:val="28"/>
          <w:lang w:val="sk-SK"/>
        </w:rPr>
        <w:t>.</w:t>
      </w:r>
    </w:p>
    <w:p w:rsidR="00156AC4" w:rsidRDefault="00156AC4" w:rsidP="00156AC4">
      <w:pPr>
        <w:jc w:val="both"/>
        <w:rPr>
          <w:i/>
          <w:iCs/>
          <w:szCs w:val="28"/>
          <w:lang w:val="sk-SK"/>
        </w:rPr>
      </w:pPr>
    </w:p>
    <w:p w:rsidR="00156AC4" w:rsidRPr="005D39D4" w:rsidRDefault="00156AC4" w:rsidP="00156AC4">
      <w:pPr>
        <w:jc w:val="both"/>
        <w:rPr>
          <w:szCs w:val="28"/>
          <w:lang w:val="sk-SK"/>
        </w:rPr>
      </w:pPr>
      <w:r w:rsidRPr="008D2739">
        <w:rPr>
          <w:i/>
          <w:iCs/>
          <w:szCs w:val="28"/>
          <w:lang w:val="sk-SK"/>
        </w:rPr>
        <w:t xml:space="preserve">Špecifikum </w:t>
      </w:r>
      <w:r w:rsidRPr="005D39D4">
        <w:rPr>
          <w:i/>
          <w:iCs/>
          <w:szCs w:val="28"/>
          <w:lang w:val="sk-SK"/>
        </w:rPr>
        <w:t>kódovania</w:t>
      </w:r>
      <w:r w:rsidRPr="005D39D4">
        <w:rPr>
          <w:szCs w:val="28"/>
          <w:lang w:val="sk-SK"/>
        </w:rPr>
        <w:t xml:space="preserve"> je v spôsobe využívania znakov: v uprednostňovaní nepriameho (</w:t>
      </w:r>
      <w:proofErr w:type="spellStart"/>
      <w:r w:rsidRPr="005D39D4">
        <w:rPr>
          <w:szCs w:val="28"/>
          <w:lang w:val="sk-SK"/>
        </w:rPr>
        <w:t>konotatívneho</w:t>
      </w:r>
      <w:proofErr w:type="spellEnd"/>
      <w:r w:rsidRPr="005D39D4">
        <w:rPr>
          <w:szCs w:val="28"/>
          <w:lang w:val="sk-SK"/>
        </w:rPr>
        <w:t xml:space="preserve">) pomenúvanie vecí v realite, vo využívaní redundancie (nadbytočnosti) pomenovania, ktorá je pri bežnej komunikácii (o to viac pri náučných textoch) nežiaduca. </w:t>
      </w:r>
    </w:p>
    <w:p w:rsidR="00156AC4" w:rsidRPr="005D39D4" w:rsidRDefault="00156AC4" w:rsidP="00156AC4">
      <w:pPr>
        <w:jc w:val="both"/>
        <w:rPr>
          <w:szCs w:val="28"/>
          <w:lang w:val="sk-SK"/>
        </w:rPr>
      </w:pPr>
    </w:p>
    <w:p w:rsidR="00156AC4" w:rsidRPr="005D39D4" w:rsidRDefault="00156AC4" w:rsidP="00156AC4">
      <w:pPr>
        <w:jc w:val="both"/>
        <w:rPr>
          <w:lang w:val="sk-SK"/>
        </w:rPr>
      </w:pPr>
      <w:r w:rsidRPr="005D39D4">
        <w:rPr>
          <w:u w:val="single"/>
          <w:lang w:val="sk-SK"/>
        </w:rPr>
        <w:t>Základné druhy znakov</w:t>
      </w:r>
      <w:r w:rsidRPr="005D39D4">
        <w:rPr>
          <w:lang w:val="sk-SK"/>
        </w:rPr>
        <w:t xml:space="preserve">: </w:t>
      </w:r>
    </w:p>
    <w:p w:rsidR="00156AC4" w:rsidRPr="005D39D4" w:rsidRDefault="00156AC4" w:rsidP="00156AC4">
      <w:pPr>
        <w:jc w:val="both"/>
        <w:rPr>
          <w:lang w:val="sk-SK"/>
        </w:rPr>
      </w:pPr>
      <w:proofErr w:type="spellStart"/>
      <w:r w:rsidRPr="005D39D4">
        <w:rPr>
          <w:lang w:val="sk-SK"/>
        </w:rPr>
        <w:t>Charles</w:t>
      </w:r>
      <w:proofErr w:type="spellEnd"/>
      <w:r w:rsidRPr="005D39D4">
        <w:rPr>
          <w:lang w:val="sk-SK"/>
        </w:rPr>
        <w:t xml:space="preserve"> </w:t>
      </w:r>
      <w:proofErr w:type="spellStart"/>
      <w:r w:rsidRPr="005D39D4">
        <w:rPr>
          <w:lang w:val="sk-SK"/>
        </w:rPr>
        <w:t>Sanders</w:t>
      </w:r>
      <w:proofErr w:type="spellEnd"/>
      <w:r w:rsidRPr="005D39D4">
        <w:rPr>
          <w:lang w:val="sk-SK"/>
        </w:rPr>
        <w:t xml:space="preserve"> </w:t>
      </w:r>
      <w:proofErr w:type="spellStart"/>
      <w:r w:rsidRPr="005D39D4">
        <w:rPr>
          <w:lang w:val="sk-SK"/>
        </w:rPr>
        <w:t>Peirce</w:t>
      </w:r>
      <w:proofErr w:type="spellEnd"/>
      <w:r w:rsidRPr="005D39D4">
        <w:rPr>
          <w:lang w:val="sk-SK"/>
        </w:rPr>
        <w:t xml:space="preserve"> rozlíšil niekoľko druhov znaku –</w:t>
      </w:r>
      <w:r>
        <w:rPr>
          <w:lang w:val="sk-SK"/>
        </w:rPr>
        <w:t xml:space="preserve"> </w:t>
      </w:r>
      <w:r w:rsidRPr="005D39D4">
        <w:rPr>
          <w:b/>
          <w:lang w:val="sk-SK"/>
        </w:rPr>
        <w:t>ikon</w:t>
      </w:r>
      <w:r>
        <w:rPr>
          <w:b/>
          <w:lang w:val="sk-SK"/>
        </w:rPr>
        <w:t>u</w:t>
      </w:r>
      <w:r w:rsidRPr="005D39D4">
        <w:rPr>
          <w:lang w:val="sk-SK"/>
        </w:rPr>
        <w:t>, ktorá je najjednoduchšou formou znaku a je „fyzickým vzorom“ toho, čo predstavuje (</w:t>
      </w:r>
      <w:proofErr w:type="spellStart"/>
      <w:r>
        <w:rPr>
          <w:lang w:val="sk-SK"/>
        </w:rPr>
        <w:t>ikonizácia</w:t>
      </w:r>
      <w:proofErr w:type="spellEnd"/>
      <w:r w:rsidRPr="005D39D4">
        <w:rPr>
          <w:lang w:val="sk-SK"/>
        </w:rPr>
        <w:t xml:space="preserve">, t. </w:t>
      </w:r>
      <w:r>
        <w:rPr>
          <w:lang w:val="sk-SK"/>
        </w:rPr>
        <w:t>j. napodobňovanie, využívanie</w:t>
      </w:r>
      <w:r w:rsidRPr="005D39D4">
        <w:rPr>
          <w:lang w:val="sk-SK"/>
        </w:rPr>
        <w:t xml:space="preserve"> vonkajšej podobnosti – významne ho využíva literatúra so sklonom k realistickým </w:t>
      </w:r>
      <w:proofErr w:type="spellStart"/>
      <w:r w:rsidRPr="005D39D4">
        <w:rPr>
          <w:lang w:val="sk-SK"/>
        </w:rPr>
        <w:t>stvárňovacím</w:t>
      </w:r>
      <w:proofErr w:type="spellEnd"/>
      <w:r w:rsidRPr="005D39D4">
        <w:rPr>
          <w:lang w:val="sk-SK"/>
        </w:rPr>
        <w:t xml:space="preserve"> postupom)</w:t>
      </w:r>
      <w:r>
        <w:rPr>
          <w:lang w:val="sk-SK"/>
        </w:rPr>
        <w:t xml:space="preserve"> – napr. </w:t>
      </w:r>
      <w:r w:rsidRPr="005D39D4">
        <w:rPr>
          <w:lang w:val="sk-SK"/>
        </w:rPr>
        <w:t xml:space="preserve">obraz našej tváre je našou ikonou; malý obrázok tlačiarne na obrazovke počítača je </w:t>
      </w:r>
      <w:r>
        <w:rPr>
          <w:lang w:val="sk-SK"/>
        </w:rPr>
        <w:t>ikonou tlačových funkcií ap.). R</w:t>
      </w:r>
      <w:r w:rsidRPr="005D39D4">
        <w:rPr>
          <w:lang w:val="sk-SK"/>
        </w:rPr>
        <w:t xml:space="preserve">ozlišuje aj </w:t>
      </w:r>
      <w:r w:rsidRPr="005D39D4">
        <w:rPr>
          <w:b/>
          <w:lang w:val="sk-SK"/>
        </w:rPr>
        <w:t>index</w:t>
      </w:r>
      <w:r w:rsidRPr="005D39D4">
        <w:rPr>
          <w:lang w:val="sk-SK"/>
        </w:rPr>
        <w:t>, ktorého podstatou ako znaku sú narážky, súvislosti a rôzne indície – teda A odkazuje na B (napr. naša zamračená tvár je indexom našej zlej nálady; tmavé mraky na horizonte sú znakom blížiacej sa búrky; červená farba na semafore je znakom na zastavenie auta, aby nedošlo k úrazu či zrážke; mávanie rukou odkazuje na pozdrav alebo rozlúčku ap.) a </w:t>
      </w:r>
      <w:r w:rsidRPr="005D39D4">
        <w:rPr>
          <w:b/>
          <w:lang w:val="sk-SK"/>
        </w:rPr>
        <w:t>symbol</w:t>
      </w:r>
      <w:r w:rsidRPr="005D39D4">
        <w:rPr>
          <w:lang w:val="sk-SK"/>
        </w:rPr>
        <w:t>, ktorý je druhom znaku zachovávajúcim si svoj pôvodný konkrétny význam, ku ktorému sa priraďujú ďalšie abstraktné významy (napr. srdce je svalovým orgánom v tele človeka a centrom kardiovaskulárneho systému, bez ktorého by človek nemohol žiť, no zároveň je symbolom lásky, nehy, krehkosti ap., teda citového a duchovného rozmeru človeka ako ľudskej bytosti).</w:t>
      </w:r>
    </w:p>
    <w:p w:rsidR="00156AC4" w:rsidRPr="005D39D4" w:rsidRDefault="00156AC4" w:rsidP="00156AC4">
      <w:pPr>
        <w:jc w:val="both"/>
        <w:rPr>
          <w:lang w:val="sk-SK"/>
        </w:rPr>
      </w:pPr>
    </w:p>
    <w:p w:rsidR="00156AC4" w:rsidRPr="005D39D4" w:rsidRDefault="00156AC4" w:rsidP="00156AC4">
      <w:pPr>
        <w:jc w:val="both"/>
        <w:rPr>
          <w:szCs w:val="32"/>
          <w:lang w:val="sk-SK"/>
        </w:rPr>
      </w:pPr>
      <w:r w:rsidRPr="005D39D4">
        <w:rPr>
          <w:lang w:val="sk-SK"/>
        </w:rPr>
        <w:t>Aby čitateľ literárne dielo prijal, zažil a pochopil, potrebuje ovládať jeho kód, t.j. šifru, systém znakov, pr</w:t>
      </w:r>
      <w:r w:rsidRPr="005D39D4">
        <w:rPr>
          <w:szCs w:val="32"/>
          <w:lang w:val="sk-SK"/>
        </w:rPr>
        <w:t xml:space="preserve">avidiel fungovania umeleckého textu. Potrebuje poznať špecifiká výstavby estetickej informácie (t.j. diela ako estetického objektu) v rámci literárnej komunikácie. </w:t>
      </w:r>
    </w:p>
    <w:p w:rsidR="00156AC4" w:rsidRPr="005D39D4" w:rsidRDefault="00156AC4" w:rsidP="00156AC4">
      <w:pPr>
        <w:jc w:val="both"/>
        <w:rPr>
          <w:szCs w:val="32"/>
          <w:lang w:val="sk-SK"/>
        </w:rPr>
      </w:pPr>
    </w:p>
    <w:p w:rsidR="00156AC4" w:rsidRPr="008D2739" w:rsidRDefault="00156AC4" w:rsidP="00156AC4">
      <w:pPr>
        <w:rPr>
          <w:lang w:val="sk-SK"/>
        </w:rPr>
      </w:pPr>
    </w:p>
    <w:p w:rsidR="00223635" w:rsidRDefault="00223635">
      <w:bookmarkStart w:id="0" w:name="_GoBack"/>
      <w:bookmarkEnd w:id="0"/>
    </w:p>
    <w:sectPr w:rsidR="00223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70E91"/>
    <w:multiLevelType w:val="hybridMultilevel"/>
    <w:tmpl w:val="43EC4826"/>
    <w:lvl w:ilvl="0" w:tplc="A7B6A4EA"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AC4"/>
    <w:rsid w:val="00156AC4"/>
    <w:rsid w:val="0022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6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qFormat/>
    <w:rsid w:val="00156AC4"/>
    <w:pPr>
      <w:keepNext/>
      <w:outlineLvl w:val="0"/>
    </w:pPr>
    <w:rPr>
      <w:b/>
      <w:bCs/>
      <w:color w:val="000000"/>
      <w:szCs w:val="44"/>
      <w:u w:val="single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6AC4"/>
    <w:rPr>
      <w:rFonts w:ascii="Times New Roman" w:eastAsia="Times New Roman" w:hAnsi="Times New Roman" w:cs="Times New Roman"/>
      <w:b/>
      <w:bCs/>
      <w:color w:val="000000"/>
      <w:sz w:val="24"/>
      <w:szCs w:val="44"/>
      <w:u w:val="single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6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qFormat/>
    <w:rsid w:val="00156AC4"/>
    <w:pPr>
      <w:keepNext/>
      <w:outlineLvl w:val="0"/>
    </w:pPr>
    <w:rPr>
      <w:b/>
      <w:bCs/>
      <w:color w:val="000000"/>
      <w:szCs w:val="44"/>
      <w:u w:val="single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6AC4"/>
    <w:rPr>
      <w:rFonts w:ascii="Times New Roman" w:eastAsia="Times New Roman" w:hAnsi="Times New Roman" w:cs="Times New Roman"/>
      <w:b/>
      <w:bCs/>
      <w:color w:val="000000"/>
      <w:sz w:val="24"/>
      <w:szCs w:val="44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786</Words>
  <Characters>4481</Characters>
  <Application>Microsoft Office Word</Application>
  <DocSecurity>0</DocSecurity>
  <Lines>37</Lines>
  <Paragraphs>10</Paragraphs>
  <ScaleCrop>false</ScaleCrop>
  <Company>HP</Company>
  <LinksUpToDate>false</LinksUpToDate>
  <CharactersWithSpaces>5257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Rusnak</dc:creator>
  <cp:lastModifiedBy>Rusnak</cp:lastModifiedBy>
  <cp:revision>1</cp:revision>
  <dcterms:created xsi:type="dcterms:W3CDTF">2013-10-09T21:15:00Z</dcterms:created>
  <dcterms:modified xsi:type="dcterms:W3CDTF">2013-10-09T21:15:00Z</dcterms:modified>
</cp:coreProperties>
</file>